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3B" w:rsidRDefault="002F7293" w:rsidP="002F7293">
      <w:pPr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 w:rsidRPr="002F7293">
        <w:rPr>
          <w:rFonts w:ascii="Monotype Corsiva" w:hAnsi="Monotype Corsiva"/>
          <w:b/>
          <w:color w:val="002060"/>
          <w:sz w:val="96"/>
          <w:szCs w:val="96"/>
        </w:rPr>
        <w:t>НАША ГРУППА</w:t>
      </w:r>
    </w:p>
    <w:p w:rsidR="00576FE1" w:rsidRDefault="00576FE1" w:rsidP="00576FE1">
      <w:pPr>
        <w:jc w:val="center"/>
        <w:rPr>
          <w:rFonts w:ascii="Monotype Corsiva" w:hAnsi="Monotype Corsiva"/>
          <w:b/>
          <w:color w:val="4F6228" w:themeColor="accent3" w:themeShade="80"/>
          <w:sz w:val="72"/>
          <w:szCs w:val="72"/>
        </w:rPr>
      </w:pPr>
    </w:p>
    <w:p w:rsidR="00576FE1" w:rsidRDefault="00576FE1" w:rsidP="00576FE1">
      <w:pPr>
        <w:jc w:val="center"/>
        <w:rPr>
          <w:rFonts w:ascii="Monotype Corsiva" w:hAnsi="Monotype Corsiva"/>
          <w:b/>
          <w:color w:val="4F6228" w:themeColor="accent3" w:themeShade="80"/>
          <w:sz w:val="72"/>
          <w:szCs w:val="72"/>
        </w:rPr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t xml:space="preserve">Уголок </w:t>
      </w:r>
    </w:p>
    <w:p w:rsidR="00576FE1" w:rsidRDefault="00576FE1" w:rsidP="00576FE1">
      <w:pPr>
        <w:jc w:val="center"/>
        <w:rPr>
          <w:rFonts w:ascii="Monotype Corsiva" w:hAnsi="Monotype Corsiva"/>
          <w:b/>
          <w:color w:val="4F6228" w:themeColor="accent3" w:themeShade="80"/>
          <w:sz w:val="72"/>
          <w:szCs w:val="72"/>
        </w:rPr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t>настольно-печатных игр и конструкторов</w:t>
      </w:r>
    </w:p>
    <w:p w:rsidR="00576FE1" w:rsidRDefault="00576FE1" w:rsidP="002F7293">
      <w:pPr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>
        <w:rPr>
          <w:rFonts w:ascii="Monotype Corsiva" w:hAnsi="Monotype Corsiva"/>
          <w:b/>
          <w:noProof/>
          <w:color w:val="002060"/>
          <w:sz w:val="96"/>
          <w:szCs w:val="96"/>
          <w:lang w:eastAsia="ru-RU"/>
        </w:rPr>
        <w:drawing>
          <wp:inline distT="0" distB="0" distL="0" distR="0">
            <wp:extent cx="5762320" cy="4805363"/>
            <wp:effectExtent l="0" t="476250" r="0" b="452437"/>
            <wp:docPr id="3" name="Рисунок 3" descr="F:\SDC1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DC1932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320" cy="480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E1" w:rsidRPr="00576FE1" w:rsidRDefault="00576FE1" w:rsidP="002F7293">
      <w:pPr>
        <w:jc w:val="center"/>
        <w:rPr>
          <w:rFonts w:ascii="Monotype Corsiva" w:hAnsi="Monotype Corsiva"/>
          <w:b/>
          <w:color w:val="4F6228" w:themeColor="accent3" w:themeShade="80"/>
          <w:sz w:val="72"/>
          <w:szCs w:val="72"/>
        </w:rPr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lastRenderedPageBreak/>
        <w:t>У</w:t>
      </w:r>
      <w:r w:rsidRPr="00576FE1">
        <w:rPr>
          <w:rFonts w:ascii="Monotype Corsiva" w:hAnsi="Monotype Corsiva"/>
          <w:b/>
          <w:color w:val="4F6228" w:themeColor="accent3" w:themeShade="80"/>
          <w:sz w:val="72"/>
          <w:szCs w:val="72"/>
        </w:rPr>
        <w:t>голок для мальчиков</w:t>
      </w:r>
    </w:p>
    <w:p w:rsidR="002F7293" w:rsidRPr="002F7293" w:rsidRDefault="00576FE1" w:rsidP="002F7293">
      <w:pPr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>
        <w:rPr>
          <w:rFonts w:ascii="Monotype Corsiva" w:hAnsi="Monotype Corsiva"/>
          <w:b/>
          <w:noProof/>
          <w:color w:val="002060"/>
          <w:sz w:val="96"/>
          <w:szCs w:val="96"/>
          <w:lang w:eastAsia="ru-RU"/>
        </w:rPr>
        <w:drawing>
          <wp:inline distT="0" distB="0" distL="0" distR="0">
            <wp:extent cx="5781482" cy="3800475"/>
            <wp:effectExtent l="19050" t="0" r="0" b="0"/>
            <wp:docPr id="2" name="Рисунок 2" descr="F:\SDC1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DC193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88" cy="38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E1" w:rsidRPr="00576FE1" w:rsidRDefault="00576FE1" w:rsidP="00576FE1">
      <w:pPr>
        <w:jc w:val="center"/>
        <w:rPr>
          <w:rFonts w:ascii="Monotype Corsiva" w:hAnsi="Monotype Corsiva"/>
          <w:b/>
          <w:color w:val="4F6228" w:themeColor="accent3" w:themeShade="80"/>
          <w:sz w:val="72"/>
          <w:szCs w:val="72"/>
        </w:rPr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t>Уголок  безопасности</w:t>
      </w:r>
    </w:p>
    <w:p w:rsidR="002F7293" w:rsidRDefault="00576FE1" w:rsidP="00576F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5750" cy="3562350"/>
            <wp:effectExtent l="0" t="266700" r="0" b="247650"/>
            <wp:docPr id="4" name="Рисунок 4" descr="F:\SDC1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DC193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7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E1" w:rsidRPr="00576FE1" w:rsidRDefault="00576FE1" w:rsidP="00576FE1">
      <w:pPr>
        <w:jc w:val="center"/>
        <w:rPr>
          <w:rFonts w:ascii="Monotype Corsiva" w:hAnsi="Monotype Corsiva"/>
          <w:b/>
          <w:color w:val="4F6228" w:themeColor="accent3" w:themeShade="80"/>
          <w:sz w:val="72"/>
          <w:szCs w:val="72"/>
        </w:rPr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lastRenderedPageBreak/>
        <w:t>Уголок  книги и изодеятельности</w:t>
      </w:r>
    </w:p>
    <w:p w:rsidR="00576FE1" w:rsidRDefault="00576FE1" w:rsidP="00576F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53100" cy="4181475"/>
            <wp:effectExtent l="19050" t="0" r="0" b="0"/>
            <wp:docPr id="5" name="Рисунок 5" descr="F:\SDC19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DC193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E1" w:rsidRDefault="00576FE1" w:rsidP="00576FE1">
      <w:pPr>
        <w:jc w:val="center"/>
      </w:pPr>
    </w:p>
    <w:p w:rsidR="00576FE1" w:rsidRDefault="00810B70" w:rsidP="00576F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3575" cy="3867150"/>
            <wp:effectExtent l="19050" t="0" r="9525" b="0"/>
            <wp:docPr id="7" name="Рисунок 7" descr="F:\SDC19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DC193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E1" w:rsidRDefault="00576FE1" w:rsidP="00576FE1">
      <w:pPr>
        <w:jc w:val="center"/>
      </w:pPr>
    </w:p>
    <w:p w:rsidR="00810B70" w:rsidRPr="00810B70" w:rsidRDefault="00810B70" w:rsidP="00576FE1">
      <w:pPr>
        <w:jc w:val="center"/>
        <w:rPr>
          <w:rFonts w:ascii="Monotype Corsiva" w:hAnsi="Monotype Corsiva"/>
          <w:b/>
          <w:color w:val="4F6228" w:themeColor="accent3" w:themeShade="80"/>
          <w:sz w:val="16"/>
          <w:szCs w:val="16"/>
        </w:rPr>
      </w:pPr>
    </w:p>
    <w:p w:rsidR="00576FE1" w:rsidRDefault="00576FE1" w:rsidP="00576FE1">
      <w:pPr>
        <w:jc w:val="center"/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t xml:space="preserve">Физкультурный уголок  </w:t>
      </w:r>
    </w:p>
    <w:p w:rsidR="00576FE1" w:rsidRDefault="00576FE1" w:rsidP="00576FE1">
      <w:pPr>
        <w:jc w:val="center"/>
      </w:pPr>
    </w:p>
    <w:p w:rsidR="00810B70" w:rsidRDefault="00576FE1" w:rsidP="00576F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00625" cy="3750469"/>
            <wp:effectExtent l="19050" t="0" r="9525" b="0"/>
            <wp:docPr id="6" name="Рисунок 6" descr="F:\SDC1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DC1932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86" cy="37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70" w:rsidRDefault="00810B70" w:rsidP="00810B70"/>
    <w:p w:rsidR="00576FE1" w:rsidRDefault="00810B70" w:rsidP="00810B70">
      <w:pPr>
        <w:tabs>
          <w:tab w:val="left" w:pos="112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005374" cy="3638550"/>
            <wp:effectExtent l="19050" t="0" r="0" b="0"/>
            <wp:docPr id="8" name="Рисунок 8" descr="F:\SDC19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DC1934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74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70" w:rsidRDefault="00810B70" w:rsidP="00810B70">
      <w:pPr>
        <w:tabs>
          <w:tab w:val="left" w:pos="1125"/>
        </w:tabs>
        <w:jc w:val="center"/>
      </w:pPr>
    </w:p>
    <w:p w:rsidR="00810B70" w:rsidRDefault="00810B70" w:rsidP="00810B70">
      <w:pPr>
        <w:jc w:val="center"/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lastRenderedPageBreak/>
        <w:t>Уголок  сюжетных  игр</w:t>
      </w:r>
    </w:p>
    <w:p w:rsidR="00810B70" w:rsidRDefault="00810B70" w:rsidP="00810B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40743" cy="2797143"/>
            <wp:effectExtent l="0" t="876300" r="0" b="860457"/>
            <wp:docPr id="9" name="Рисунок 9" descr="F:\SDC1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DC1933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3900" cy="279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70" w:rsidRDefault="00810B70" w:rsidP="00810B70">
      <w:pPr>
        <w:jc w:val="center"/>
      </w:pPr>
    </w:p>
    <w:p w:rsidR="00810B70" w:rsidRDefault="00810B70" w:rsidP="00810B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33925" cy="3550444"/>
            <wp:effectExtent l="19050" t="0" r="9525" b="0"/>
            <wp:docPr id="10" name="Рисунок 10" descr="F:\SDC19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DC193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781" cy="355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70" w:rsidRDefault="00810B70" w:rsidP="00810B70">
      <w:pPr>
        <w:jc w:val="center"/>
      </w:pPr>
    </w:p>
    <w:p w:rsidR="00810B70" w:rsidRDefault="00810B70" w:rsidP="00810B70">
      <w:pPr>
        <w:jc w:val="center"/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lastRenderedPageBreak/>
        <w:t>Уголок  для девочек</w:t>
      </w:r>
    </w:p>
    <w:p w:rsidR="00810B70" w:rsidRDefault="00810B70" w:rsidP="00810B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71835" cy="3502541"/>
            <wp:effectExtent l="133350" t="0" r="119065" b="0"/>
            <wp:docPr id="11" name="Рисунок 11" descr="F:\SDC19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SDC193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1835" cy="350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C2" w:rsidRDefault="00810B70" w:rsidP="00810B70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3457575" cy="2593181"/>
            <wp:effectExtent l="19050" t="0" r="9525" b="0"/>
            <wp:docPr id="12" name="Рисунок 12" descr="F:\SDC1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DC1933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31" cy="259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70" w:rsidRDefault="00114AC2" w:rsidP="00114AC2">
      <w:pPr>
        <w:ind w:firstLine="708"/>
        <w:jc w:val="right"/>
      </w:pPr>
      <w:r>
        <w:rPr>
          <w:noProof/>
          <w:lang w:eastAsia="ru-RU"/>
        </w:rPr>
        <w:drawing>
          <wp:inline distT="0" distB="0" distL="0" distR="0">
            <wp:extent cx="3568530" cy="2447925"/>
            <wp:effectExtent l="19050" t="0" r="0" b="0"/>
            <wp:docPr id="13" name="Рисунок 13" descr="F:\SDC19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SDC1934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949" cy="244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C2" w:rsidRDefault="00114AC2" w:rsidP="00114AC2">
      <w:pPr>
        <w:jc w:val="center"/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lastRenderedPageBreak/>
        <w:t>Уголок  природы</w:t>
      </w:r>
    </w:p>
    <w:p w:rsidR="00114AC2" w:rsidRDefault="00114AC2" w:rsidP="00114AC2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4889502" cy="3667127"/>
            <wp:effectExtent l="0" t="609600" r="0" b="600073"/>
            <wp:docPr id="14" name="Рисунок 14" descr="F:\SDC19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DC1933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91420" cy="366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C2" w:rsidRDefault="00114AC2" w:rsidP="00114AC2"/>
    <w:p w:rsidR="00114AC2" w:rsidRDefault="00114AC2" w:rsidP="00114AC2">
      <w:pPr>
        <w:tabs>
          <w:tab w:val="left" w:pos="16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945827" cy="3476625"/>
            <wp:effectExtent l="19050" t="0" r="7173" b="0"/>
            <wp:docPr id="15" name="Рисунок 15" descr="F:\SDC1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SDC1933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827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C2" w:rsidRDefault="00114AC2" w:rsidP="00114AC2">
      <w:pPr>
        <w:jc w:val="center"/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lastRenderedPageBreak/>
        <w:t>Уголок  театрализованной деятельности</w:t>
      </w:r>
    </w:p>
    <w:p w:rsidR="00114AC2" w:rsidRDefault="00114AC2" w:rsidP="00114AC2">
      <w:pPr>
        <w:tabs>
          <w:tab w:val="left" w:pos="16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096000" cy="3543300"/>
            <wp:effectExtent l="19050" t="0" r="0" b="0"/>
            <wp:docPr id="16" name="Рисунок 16" descr="F:\SDC19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SDC1934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C2" w:rsidRDefault="00114AC2" w:rsidP="00114AC2">
      <w:pPr>
        <w:tabs>
          <w:tab w:val="left" w:pos="16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019800" cy="4514850"/>
            <wp:effectExtent l="19050" t="0" r="0" b="0"/>
            <wp:docPr id="17" name="Рисунок 17" descr="F:\SDC19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SDC1934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161" cy="451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C2" w:rsidRDefault="00114AC2" w:rsidP="00114AC2">
      <w:pPr>
        <w:tabs>
          <w:tab w:val="left" w:pos="1680"/>
        </w:tabs>
        <w:jc w:val="center"/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lastRenderedPageBreak/>
        <w:t>Уголок  по ПДД</w:t>
      </w:r>
    </w:p>
    <w:p w:rsidR="00114AC2" w:rsidRDefault="00114AC2" w:rsidP="00114AC2">
      <w:pPr>
        <w:tabs>
          <w:tab w:val="left" w:pos="16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58071" cy="2952750"/>
            <wp:effectExtent l="19050" t="0" r="4579" b="0"/>
            <wp:docPr id="18" name="Рисунок 18" descr="F:\SDC19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SDC1933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71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0DC" w:rsidRDefault="00C510DC" w:rsidP="00C510DC">
      <w:pPr>
        <w:tabs>
          <w:tab w:val="left" w:pos="1680"/>
        </w:tabs>
        <w:jc w:val="center"/>
      </w:pPr>
      <w:r>
        <w:rPr>
          <w:rFonts w:ascii="Monotype Corsiva" w:hAnsi="Monotype Corsiva"/>
          <w:b/>
          <w:color w:val="4F6228" w:themeColor="accent3" w:themeShade="80"/>
          <w:sz w:val="72"/>
          <w:szCs w:val="72"/>
        </w:rPr>
        <w:t xml:space="preserve">Музыкальный уголок  </w:t>
      </w:r>
    </w:p>
    <w:p w:rsidR="00114AC2" w:rsidRPr="00114AC2" w:rsidRDefault="00114AC2" w:rsidP="00114A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3190" cy="3825408"/>
            <wp:effectExtent l="0" t="476250" r="0" b="460842"/>
            <wp:docPr id="19" name="Рисунок 19" descr="F:\SDC1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SDC1933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5939" cy="382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AC2" w:rsidRPr="00114AC2" w:rsidSect="002F7293">
      <w:pgSz w:w="11906" w:h="16838"/>
      <w:pgMar w:top="851" w:right="851" w:bottom="851" w:left="851" w:header="709" w:footer="709" w:gutter="0"/>
      <w:pgBorders w:offsetFrom="page">
        <w:top w:val="tribal4" w:sz="10" w:space="24" w:color="31849B" w:themeColor="accent5" w:themeShade="BF"/>
        <w:left w:val="tribal4" w:sz="10" w:space="24" w:color="31849B" w:themeColor="accent5" w:themeShade="BF"/>
        <w:bottom w:val="tribal4" w:sz="10" w:space="24" w:color="31849B" w:themeColor="accent5" w:themeShade="BF"/>
        <w:right w:val="tribal4" w:sz="10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293"/>
    <w:rsid w:val="00114AC2"/>
    <w:rsid w:val="002F7293"/>
    <w:rsid w:val="0042093B"/>
    <w:rsid w:val="00576FE1"/>
    <w:rsid w:val="00810B70"/>
    <w:rsid w:val="00C5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2018-02-26T07:03:00Z</dcterms:created>
  <dcterms:modified xsi:type="dcterms:W3CDTF">2018-02-26T07:47:00Z</dcterms:modified>
</cp:coreProperties>
</file>